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22 июл</w:t>
      </w:r>
      <w:r>
        <w:rPr>
          <w:rFonts w:ascii="Times New Roman" w:eastAsia="Times New Roman" w:hAnsi="Times New Roman" w:cs="Times New Roman"/>
        </w:rPr>
        <w:t>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1188</w:t>
      </w:r>
      <w:r>
        <w:rPr>
          <w:rFonts w:ascii="Times New Roman" w:eastAsia="Times New Roman" w:hAnsi="Times New Roman" w:cs="Times New Roman"/>
        </w:rPr>
        <w:t>-2803/2024, возбужденное по ст.15.5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по 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 д.85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2 квартал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Аббасова Н.Н.о.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161 и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</w:rPr>
        <w:t>2 квартал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 квартал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ст.15.5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не усматривает оснований для назначения Аббасову Н.Н.о. наказания в виде предупреждения, так как обязанность по предоставлению декларации по налогу на добавленную стоимость за 2 квартал 2023 г. не исполнена.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0412365400725011882415165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0829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A79D-676B-453B-8DA3-D532B2D61DD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